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92BE" w14:textId="0304C9D0" w:rsidR="00636508" w:rsidRPr="00636508" w:rsidRDefault="00636508" w:rsidP="00636508">
      <w:pPr>
        <w:spacing w:before="100" w:beforeAutospacing="1" w:after="100" w:afterAutospacing="1" w:line="240" w:lineRule="auto"/>
        <w:ind w:left="6372" w:firstLine="708"/>
        <w:jc w:val="center"/>
        <w:rPr>
          <w:rFonts w:ascii="Arial" w:hAnsi="Arial" w:cs="Arial"/>
          <w:sz w:val="18"/>
          <w:szCs w:val="18"/>
        </w:rPr>
      </w:pPr>
      <w:r w:rsidRPr="00636508">
        <w:rPr>
          <w:rFonts w:ascii="Arial" w:hAnsi="Arial" w:cs="Arial"/>
          <w:sz w:val="18"/>
          <w:szCs w:val="18"/>
        </w:rPr>
        <w:t>Załącznik do Oferty</w:t>
      </w:r>
    </w:p>
    <w:p w14:paraId="792E50C1" w14:textId="387740C5" w:rsidR="005C6A7A" w:rsidRDefault="00817992" w:rsidP="005C6A7A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</w:rPr>
        <w:t>KLAUZULA INFORMACYJNA</w:t>
      </w:r>
    </w:p>
    <w:p w14:paraId="6F2279AC" w14:textId="2DF70958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W związku z zapisami art. 13 oraz art. 14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U. UE z 2016 r., L 119, poz. 1) informujemy, że Administratorem Państwa danych osobowych jest:</w:t>
      </w:r>
    </w:p>
    <w:p w14:paraId="18A2AAE8" w14:textId="77777777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Rewitalizacja Sp. z o.o., ul. Grodzka 8, 26 – 600 Radom</w:t>
      </w:r>
    </w:p>
    <w:p w14:paraId="33833DA8" w14:textId="77777777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 xml:space="preserve">Na mocy art. 37 ust. 1 lit. A) RODO Administrator powołał Inspektora Ochrony Danych z którym można kontaktować się pod adresem e-mail: </w:t>
      </w:r>
      <w:hyperlink r:id="rId4" w:tgtFrame="_blank" w:history="1">
        <w:r w:rsidRPr="005C6A7A">
          <w:rPr>
            <w:rFonts w:ascii="Arial" w:eastAsia="Calibri" w:hAnsi="Arial" w:cs="Arial"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</w:p>
    <w:p w14:paraId="718CA282" w14:textId="384A539D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 Rewitalizacja Sp. z o.o. w Radomiu gromadzi Państwa dane w celu realizacji zadań wynikających z przepisów prawa, zawartych umów oraz zgody na przetwarzanie danych. Podstawa prawna przetwarzania Państwa danych wynika z szeregu ustaw kompetencyjnych (merytorycznych) oraz obowiązków i zadań zleconych przez instytucje nadrzędne wobec Administratora.</w:t>
      </w:r>
    </w:p>
    <w:p w14:paraId="1C9F4345" w14:textId="1676919E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 Administrator przetwarza Państwa dane osobowe w ściśle określonym, minimalnym zakresie niezbędnym do osiągnięcia celu, o którym mowa powyżej. 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unijnych) lub właściwie skonstruowane, zapewniające bezpieczeństwo danym osobowym, umowy powierzenia danych do przetwarzania (np. z podmiotami sektora teleinformatycznego i telekomunikacyjnego, przetwarzania danych).</w:t>
      </w:r>
    </w:p>
    <w:p w14:paraId="6C925438" w14:textId="330E3938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 Dane osobowe przetwarzane w Rewitalizacji Sp. z o.o. przechowywane będą przez okres niezbędny do realizacji celu dla jakiego zostały zebrane oraz zgodnie z terminami archiwizacji określonymi przez ustawy kompetencyjne lun ustawę z dnia 14 lipca 1983 roku o narodowym zasobie archiwalnym i archiwach (Dz. U. z 2020 r., poz. 164 z późn. zm.),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119E74EC" w14:textId="43B5E133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 Każda osoba, z wyjątkami zastrzeżonymi przepisami prawa, ma możliwość:</w:t>
      </w:r>
    </w:p>
    <w:p w14:paraId="06F84121" w14:textId="77777777" w:rsidR="005C6A7A" w:rsidRPr="005C6A7A" w:rsidRDefault="005C6A7A" w:rsidP="005C6A7A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- dostępu do danych osobowych jej dotyczących,</w:t>
      </w:r>
    </w:p>
    <w:p w14:paraId="7CE735B9" w14:textId="77777777" w:rsidR="005C6A7A" w:rsidRPr="005C6A7A" w:rsidRDefault="005C6A7A" w:rsidP="005C6A7A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- żądania ich sprostowania,</w:t>
      </w:r>
    </w:p>
    <w:p w14:paraId="4D04F6E3" w14:textId="77777777" w:rsidR="005C6A7A" w:rsidRPr="005C6A7A" w:rsidRDefault="005C6A7A" w:rsidP="005C6A7A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- usunięcia lub ograniczenia przetwarzania,</w:t>
      </w:r>
    </w:p>
    <w:p w14:paraId="528045E5" w14:textId="77777777" w:rsidR="005C6A7A" w:rsidRPr="005C6A7A" w:rsidRDefault="005C6A7A" w:rsidP="005C6A7A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- wniesienia sprzeciwu wobec przetwarzania.</w:t>
      </w:r>
    </w:p>
    <w:p w14:paraId="1E063D75" w14:textId="641E51E0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 xml:space="preserve">Z powyższych uprawnień można skorzystać w siedzibie Rewitalizacji Sp. z o.o., ul. Grodzka </w:t>
      </w:r>
      <w:r>
        <w:rPr>
          <w:rFonts w:ascii="Arial" w:eastAsia="Calibri" w:hAnsi="Arial" w:cs="Arial"/>
          <w:sz w:val="20"/>
          <w:szCs w:val="20"/>
          <w:lang w:eastAsia="pl-PL"/>
        </w:rPr>
        <w:br/>
      </w:r>
      <w:r w:rsidRPr="005C6A7A">
        <w:rPr>
          <w:rFonts w:ascii="Arial" w:eastAsia="Calibri" w:hAnsi="Arial" w:cs="Arial"/>
          <w:sz w:val="20"/>
          <w:szCs w:val="20"/>
          <w:lang w:eastAsia="pl-PL"/>
        </w:rPr>
        <w:t xml:space="preserve">w Radomiu lub drogą elektroniczną kierując korespondencję na adres: </w:t>
      </w:r>
      <w:hyperlink r:id="rId5" w:tgtFrame="_blank" w:history="1">
        <w:r w:rsidRPr="005C6A7A">
          <w:rPr>
            <w:rFonts w:ascii="Arial" w:eastAsia="Calibri" w:hAnsi="Arial" w:cs="Arial"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</w:p>
    <w:p w14:paraId="243D7314" w14:textId="2B9C09D1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 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6882853D" w14:textId="1C316800" w:rsidR="005C6A7A" w:rsidRPr="005C6A7A" w:rsidRDefault="005C6A7A" w:rsidP="005C6A7A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 Przysługuje Państwu prawo wniesienia skargi do organu nadzorczego na niezgodne</w:t>
      </w:r>
      <w:r w:rsidRPr="005C6A7A">
        <w:rPr>
          <w:rFonts w:ascii="Arial" w:eastAsia="Calibri" w:hAnsi="Arial" w:cs="Arial"/>
          <w:sz w:val="20"/>
          <w:szCs w:val="20"/>
          <w:lang w:eastAsia="pl-PL"/>
        </w:rPr>
        <w:br/>
        <w:t>z RODO przetwarzanie Państwa danych osobowych.</w:t>
      </w:r>
    </w:p>
    <w:p w14:paraId="3E272778" w14:textId="2B0C6483" w:rsidR="00DD5136" w:rsidRDefault="005C6A7A" w:rsidP="00636508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  <w:r w:rsidRPr="005C6A7A">
        <w:rPr>
          <w:rFonts w:ascii="Arial" w:eastAsia="Calibri" w:hAnsi="Arial" w:cs="Arial"/>
          <w:sz w:val="20"/>
          <w:szCs w:val="20"/>
          <w:lang w:eastAsia="pl-PL"/>
        </w:rPr>
        <w:t> Organem właściwym dla ww. skargi jest:</w:t>
      </w:r>
      <w:r>
        <w:rPr>
          <w:rFonts w:ascii="Calibri" w:eastAsia="Calibri" w:hAnsi="Calibri" w:cs="Calibri"/>
          <w:lang w:eastAsia="pl-PL"/>
        </w:rPr>
        <w:t xml:space="preserve"> </w:t>
      </w:r>
      <w:r w:rsidRPr="005C6A7A">
        <w:rPr>
          <w:rFonts w:ascii="Arial" w:eastAsia="Calibri" w:hAnsi="Arial" w:cs="Arial"/>
          <w:sz w:val="20"/>
          <w:szCs w:val="20"/>
          <w:lang w:eastAsia="pl-PL"/>
        </w:rPr>
        <w:t>Urząd Ochrony Danych Osobowych, ul. Stawki 2, 00-193 Warszawa</w:t>
      </w:r>
    </w:p>
    <w:p w14:paraId="1578B5F5" w14:textId="77777777" w:rsidR="00636508" w:rsidRPr="00636508" w:rsidRDefault="00636508" w:rsidP="00636508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lang w:eastAsia="pl-PL"/>
        </w:rPr>
      </w:pPr>
    </w:p>
    <w:p w14:paraId="181BD37D" w14:textId="4CE31001" w:rsidR="00817992" w:rsidRDefault="00817992" w:rsidP="00817992">
      <w:pPr>
        <w:tabs>
          <w:tab w:val="left" w:pos="6010"/>
        </w:tabs>
        <w:spacing w:after="0"/>
      </w:pPr>
      <w:r>
        <w:tab/>
        <w:t>……………………………………………………</w:t>
      </w:r>
    </w:p>
    <w:p w14:paraId="3DE9DCA4" w14:textId="22B31442" w:rsidR="00817992" w:rsidRPr="00D83AC7" w:rsidRDefault="00817992" w:rsidP="00817992">
      <w:pPr>
        <w:tabs>
          <w:tab w:val="left" w:pos="6010"/>
        </w:tabs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  <w:r w:rsidRPr="00D83AC7">
        <w:rPr>
          <w:rFonts w:ascii="Arial" w:hAnsi="Arial" w:cs="Arial"/>
        </w:rPr>
        <w:t xml:space="preserve">Podpis </w:t>
      </w:r>
      <w:r w:rsidR="00D83AC7">
        <w:rPr>
          <w:rFonts w:ascii="Arial" w:hAnsi="Arial" w:cs="Arial"/>
        </w:rPr>
        <w:t>Oferenta</w:t>
      </w:r>
    </w:p>
    <w:sectPr w:rsidR="00817992" w:rsidRPr="00D83AC7" w:rsidSect="00636508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7A"/>
    <w:rsid w:val="005C6A7A"/>
    <w:rsid w:val="00636508"/>
    <w:rsid w:val="00817992"/>
    <w:rsid w:val="00D83AC7"/>
    <w:rsid w:val="00D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AC2"/>
  <w15:chartTrackingRefBased/>
  <w15:docId w15:val="{790C262A-DBC0-4B2E-BA8D-4B811E75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hyperlink" Target="mailto:kontakt.io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Rewitalizacja</dc:creator>
  <cp:keywords/>
  <dc:description/>
  <cp:lastModifiedBy>Rewitalizacja</cp:lastModifiedBy>
  <cp:revision>4</cp:revision>
  <dcterms:created xsi:type="dcterms:W3CDTF">2022-05-12T08:42:00Z</dcterms:created>
  <dcterms:modified xsi:type="dcterms:W3CDTF">2024-01-25T07:45:00Z</dcterms:modified>
</cp:coreProperties>
</file>